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3FB82" w14:textId="77777777" w:rsidR="00E70D48" w:rsidRDefault="00275724">
      <w:pPr>
        <w:keepNext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it-IT"/>
        </w:rPr>
        <w:t>IL SINDACO</w:t>
      </w:r>
    </w:p>
    <w:p w14:paraId="52449825" w14:textId="77777777" w:rsidR="00E70D48" w:rsidRDefault="00E70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C8DAF31" w14:textId="77777777" w:rsidR="00E70D48" w:rsidRDefault="0027572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PREMESSO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che in data 20 agosto 2026, presso l’area portuale di Posada, si terrà lo spettacolo denominato “Happiness”, con inizio previsto alle ore 20.30;</w:t>
      </w:r>
    </w:p>
    <w:p w14:paraId="5286A5EB" w14:textId="0EA88D7E" w:rsidR="00E70D48" w:rsidRDefault="0027572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CONSIDERATO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che lo svolgimento della manifestazione comporterà la presenza di pubblico e un conseguente incremento del traffico veicolare e pedonale nell’area interessata</w:t>
      </w:r>
      <w:r w:rsidR="004961B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compresa tra il Bar “Sa Posada” e il circolo nautico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</w:t>
      </w:r>
    </w:p>
    <w:p w14:paraId="12980E47" w14:textId="77777777" w:rsidR="00E70D48" w:rsidRDefault="0027572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Visti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 art. 5 comma 3, 6 e 7 del “Nuovo Codice della Strada”, approvato con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D.Lgs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30 Aprile 1992 n. 285;</w:t>
      </w:r>
    </w:p>
    <w:p w14:paraId="6E686E77" w14:textId="77777777" w:rsidR="00E70D48" w:rsidRDefault="0027572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Visto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“Regolamento di Esecuzione e di Attuazione del Codice della Strada” approvato con Dlgs. 16 Dicembre 1992 n. 495;</w:t>
      </w:r>
    </w:p>
    <w:p w14:paraId="3762BFAB" w14:textId="7348E001" w:rsidR="00E70D48" w:rsidRDefault="0027572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Ritenuto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che, per motivi di sicurezza pubblica, per meglio tutelare l’incolumità dei cittadini</w:t>
      </w:r>
      <w:r w:rsidR="004961B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 rende necessario intervenire per regolamentare la circolazione e la sosta nell’area interessata dall’evento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14:paraId="625FE773" w14:textId="77777777" w:rsidR="00E70D48" w:rsidRDefault="0027572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Visto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n.267/2000;</w:t>
      </w:r>
    </w:p>
    <w:p w14:paraId="143F08F0" w14:textId="77777777" w:rsidR="00E70D48" w:rsidRDefault="00275724">
      <w:pPr>
        <w:keepNext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it-IT"/>
        </w:rPr>
        <w:t>ORDINA</w:t>
      </w:r>
    </w:p>
    <w:p w14:paraId="514690B7" w14:textId="77777777" w:rsidR="00E70D48" w:rsidRDefault="00E70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</w:p>
    <w:p w14:paraId="1B2A98CB" w14:textId="51F7A2B1" w:rsidR="00E70D48" w:rsidRDefault="00275724" w:rsidP="004961B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 xml:space="preserve">Per la giornata di </w:t>
      </w:r>
      <w:r w:rsidRPr="004961B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it-IT"/>
        </w:rPr>
        <w:t>gioved</w:t>
      </w:r>
      <w:r w:rsidR="006C337E" w:rsidRPr="004961B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it-IT"/>
        </w:rPr>
        <w:t xml:space="preserve">ì </w:t>
      </w:r>
      <w:r w:rsidRPr="004961B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it-IT"/>
        </w:rPr>
        <w:t>20 agosto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 xml:space="preserve">, nell’area portuale, con decorrenza </w:t>
      </w:r>
      <w:r w:rsidRPr="004961B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>dalle ore 1</w:t>
      </w:r>
      <w:r w:rsidR="006C337E" w:rsidRPr="004961B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>9</w:t>
      </w:r>
      <w:r w:rsidRPr="004961B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>.00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 xml:space="preserve"> e sino al termine della manifestazione, quanto segue:</w:t>
      </w:r>
    </w:p>
    <w:p w14:paraId="02EE3D4B" w14:textId="77777777" w:rsidR="004961B2" w:rsidRDefault="004961B2" w:rsidP="004961B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</w:p>
    <w:p w14:paraId="4C347531" w14:textId="5DA21533" w:rsidR="00E70D48" w:rsidRDefault="002757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E’</w:t>
      </w:r>
      <w:proofErr w:type="gramEnd"/>
      <w:r w:rsidR="004961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 xml:space="preserve">istituito il divieto di transito veicolare nell’area portuale </w:t>
      </w:r>
      <w:r w:rsidR="004961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dallo svolgimento dello spettacolo “Happiness”</w:t>
      </w:r>
      <w:r w:rsidR="004961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 xml:space="preserve"> fatta eccezione per i veicoli delle Forze di Polizia, mezzi di pronto intervento, veicoli di servizio dell’organizzazione;</w:t>
      </w:r>
    </w:p>
    <w:p w14:paraId="1380C3A7" w14:textId="77777777" w:rsidR="00E70D48" w:rsidRPr="006C337E" w:rsidRDefault="002757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Divieto di sosta con rimozione forzata nell’area interessata dalla manifestazione e nelle zone necessarie alla gestione della viabilità e alla sicurezza dei partecipanti.</w:t>
      </w:r>
    </w:p>
    <w:p w14:paraId="46CDDA38" w14:textId="0D1A017E" w:rsidR="006C337E" w:rsidRPr="006C337E" w:rsidRDefault="006C337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it-IT"/>
        </w:rPr>
      </w:pPr>
      <w:r w:rsidRPr="006C33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 xml:space="preserve">L’area interessata dai divieti è compresa dall’angolo del Bar </w:t>
      </w:r>
      <w:proofErr w:type="gramStart"/>
      <w:r w:rsidRPr="006C33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>“  Sa</w:t>
      </w:r>
      <w:proofErr w:type="gramEnd"/>
      <w:r w:rsidRPr="006C33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 xml:space="preserve"> Posada</w:t>
      </w:r>
      <w:r w:rsidR="004961B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>”</w:t>
      </w:r>
      <w:r w:rsidRPr="006C33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 xml:space="preserve"> all’angolo </w:t>
      </w:r>
      <w:proofErr w:type="gramStart"/>
      <w:r w:rsidRPr="006C33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>con  il</w:t>
      </w:r>
      <w:proofErr w:type="gramEnd"/>
      <w:r w:rsidRPr="006C33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 xml:space="preserve"> “Circolo nautico</w:t>
      </w:r>
      <w:proofErr w:type="gramStart"/>
      <w:r w:rsidRPr="006C33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>” .</w:t>
      </w:r>
      <w:proofErr w:type="gramEnd"/>
      <w:r w:rsidRPr="006C33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it-IT"/>
        </w:rPr>
        <w:t xml:space="preserve">  </w:t>
      </w:r>
    </w:p>
    <w:p w14:paraId="4DDE91E4" w14:textId="77777777" w:rsidR="00E70D48" w:rsidRDefault="00E70D4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6E8FC8D1" w14:textId="60767730" w:rsidR="00E70D48" w:rsidRDefault="0027572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 sensi dell'art. 3, u. c., della Legge n. 241/1990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s.m.i.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si informa che contro il presente atto può essere presentato ricorso, alternativamente, al T.A.R. competente ai sensi della Legge n. 1034/1971 e successive modificazioni, o al Presidente della Repubblica ai sensi dell'art. 8 del D.P.R. 24 novembre 1971, n. 1199, rispettivamente entro 60 giorni ed entro 120 giorni, a decorrere dalla data di pubblicazione del presente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atto.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personale della Polizia Locale e gli agenti della Forza Pubblica sono incaricati dell’esecuzione della presente ordinanza.</w:t>
      </w:r>
    </w:p>
    <w:p w14:paraId="1D17F6D5" w14:textId="77777777" w:rsidR="00E70D48" w:rsidRDefault="00E70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</w:p>
    <w:p w14:paraId="3B651B6D" w14:textId="77777777" w:rsidR="00E70D48" w:rsidRDefault="002757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personale dell’Ufficio di Polizia Locale e le altre Forze dell’Ordine sono incaricati della vigilanza per l’esatta osservazione della presente Ordinanza.</w:t>
      </w:r>
    </w:p>
    <w:p w14:paraId="30D9FA77" w14:textId="77777777" w:rsidR="00E70D48" w:rsidRDefault="002757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Di trasmettere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copia della presente agli Organi di competenza.</w:t>
      </w:r>
    </w:p>
    <w:p w14:paraId="356A8737" w14:textId="77777777" w:rsidR="00E70D48" w:rsidRDefault="002757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Di rendere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presente immediatamente esecutiva ai sensi di Legge</w:t>
      </w:r>
    </w:p>
    <w:sectPr w:rsidR="00E70D48" w:rsidSect="006C337E">
      <w:footerReference w:type="default" r:id="rId7"/>
      <w:pgSz w:w="11906" w:h="16838"/>
      <w:pgMar w:top="1417" w:right="1134" w:bottom="426" w:left="1134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33FB7" w14:textId="77777777" w:rsidR="00B45BD7" w:rsidRDefault="00B45BD7">
      <w:pPr>
        <w:spacing w:after="0" w:line="240" w:lineRule="auto"/>
      </w:pPr>
      <w:r>
        <w:separator/>
      </w:r>
    </w:p>
  </w:endnote>
  <w:endnote w:type="continuationSeparator" w:id="0">
    <w:p w14:paraId="4A346C58" w14:textId="77777777" w:rsidR="00B45BD7" w:rsidRDefault="00B4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C3078" w14:textId="27DD1628" w:rsidR="00E70D48" w:rsidRDefault="00E70D48">
    <w:pPr>
      <w:pStyle w:val="Pidipagina"/>
      <w:jc w:val="right"/>
    </w:pPr>
  </w:p>
  <w:p w14:paraId="010C5998" w14:textId="77777777" w:rsidR="00E70D48" w:rsidRDefault="00E70D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61420" w14:textId="77777777" w:rsidR="00B45BD7" w:rsidRDefault="00B45BD7">
      <w:pPr>
        <w:spacing w:after="0" w:line="240" w:lineRule="auto"/>
      </w:pPr>
      <w:r>
        <w:separator/>
      </w:r>
    </w:p>
  </w:footnote>
  <w:footnote w:type="continuationSeparator" w:id="0">
    <w:p w14:paraId="7F1B2267" w14:textId="77777777" w:rsidR="00B45BD7" w:rsidRDefault="00B45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0B21"/>
    <w:multiLevelType w:val="multilevel"/>
    <w:tmpl w:val="08EA5C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53051"/>
    <w:multiLevelType w:val="multilevel"/>
    <w:tmpl w:val="82C6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83CFB"/>
    <w:multiLevelType w:val="multilevel"/>
    <w:tmpl w:val="CD049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37DCE"/>
    <w:multiLevelType w:val="multilevel"/>
    <w:tmpl w:val="47D41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D695E"/>
    <w:multiLevelType w:val="multilevel"/>
    <w:tmpl w:val="A39AC7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E4B46"/>
    <w:multiLevelType w:val="multilevel"/>
    <w:tmpl w:val="8EE0A3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A0FAE"/>
    <w:multiLevelType w:val="multilevel"/>
    <w:tmpl w:val="34400C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B70C6"/>
    <w:multiLevelType w:val="multilevel"/>
    <w:tmpl w:val="FBEC28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17922"/>
    <w:multiLevelType w:val="multilevel"/>
    <w:tmpl w:val="D23E25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F7203"/>
    <w:multiLevelType w:val="multilevel"/>
    <w:tmpl w:val="FBC8F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E3CDF"/>
    <w:multiLevelType w:val="multilevel"/>
    <w:tmpl w:val="F52AFF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B339C"/>
    <w:multiLevelType w:val="multilevel"/>
    <w:tmpl w:val="D326E1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704D1"/>
    <w:multiLevelType w:val="multilevel"/>
    <w:tmpl w:val="E22A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B526A"/>
    <w:multiLevelType w:val="multilevel"/>
    <w:tmpl w:val="78DACC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42CBF"/>
    <w:multiLevelType w:val="multilevel"/>
    <w:tmpl w:val="DBF8569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531660">
    <w:abstractNumId w:val="1"/>
  </w:num>
  <w:num w:numId="2" w16cid:durableId="516776317">
    <w:abstractNumId w:val="0"/>
  </w:num>
  <w:num w:numId="3" w16cid:durableId="1297688419">
    <w:abstractNumId w:val="2"/>
  </w:num>
  <w:num w:numId="4" w16cid:durableId="1258370475">
    <w:abstractNumId w:val="13"/>
  </w:num>
  <w:num w:numId="5" w16cid:durableId="166987360">
    <w:abstractNumId w:val="14"/>
  </w:num>
  <w:num w:numId="6" w16cid:durableId="1497040156">
    <w:abstractNumId w:val="7"/>
  </w:num>
  <w:num w:numId="7" w16cid:durableId="1953855529">
    <w:abstractNumId w:val="3"/>
  </w:num>
  <w:num w:numId="8" w16cid:durableId="2027365420">
    <w:abstractNumId w:val="5"/>
  </w:num>
  <w:num w:numId="9" w16cid:durableId="704789545">
    <w:abstractNumId w:val="10"/>
  </w:num>
  <w:num w:numId="10" w16cid:durableId="1363898877">
    <w:abstractNumId w:val="11"/>
  </w:num>
  <w:num w:numId="11" w16cid:durableId="215239736">
    <w:abstractNumId w:val="4"/>
  </w:num>
  <w:num w:numId="12" w16cid:durableId="1094201605">
    <w:abstractNumId w:val="9"/>
  </w:num>
  <w:num w:numId="13" w16cid:durableId="942148582">
    <w:abstractNumId w:val="8"/>
  </w:num>
  <w:num w:numId="14" w16cid:durableId="761218134">
    <w:abstractNumId w:val="12"/>
  </w:num>
  <w:num w:numId="15" w16cid:durableId="1916356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D48"/>
    <w:rsid w:val="00095517"/>
    <w:rsid w:val="00275724"/>
    <w:rsid w:val="004961B2"/>
    <w:rsid w:val="00636409"/>
    <w:rsid w:val="006C337E"/>
    <w:rsid w:val="00A44403"/>
    <w:rsid w:val="00B45BD7"/>
    <w:rsid w:val="00C05B63"/>
    <w:rsid w:val="00E1373B"/>
    <w:rsid w:val="00E70D48"/>
    <w:rsid w:val="00EE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4D8A9"/>
  <w15:docId w15:val="{88D8C23C-E8A7-4926-8D34-553E2492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Carpredefinitoparagrafo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Carpredefinitoparagrafo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Carpredefinitoparagrafo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Carpredefinitoparagrafo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Carpredefinitoparagraf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Carpredefinitoparagraf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Carpredefinitoparagraf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Carpredefinitoparagrafo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Carpredefinitoparagrafo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Carpredefinitoparagrafo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Carpredefinitoparagrafo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Carpredefinitoparagrafo"/>
    <w:uiPriority w:val="99"/>
    <w:semiHidden/>
    <w:rPr>
      <w:sz w:val="20"/>
      <w:szCs w:val="20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3">
    <w:name w:val="Grid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4">
    <w:name w:val="Grid Table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lagriglia5scura">
    <w:name w:val="Grid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2">
    <w:name w:val="List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Elencotab3">
    <w:name w:val="List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Elencotab4">
    <w:name w:val="List Table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5scura">
    <w:name w:val="List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laelenco6acolori">
    <w:name w:val="List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  <w:pPr>
      <w:spacing w:after="0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Nessunaspaziatura">
    <w:name w:val="No Spacing"/>
    <w:uiPriority w:val="1"/>
    <w:qFormat/>
    <w:pPr>
      <w:spacing w:after="0" w:line="240" w:lineRule="auto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357</Words>
  <Characters>2036</Characters>
  <Application>Microsoft Office Word</Application>
  <DocSecurity>0</DocSecurity>
  <Lines>16</Lines>
  <Paragraphs>4</Paragraphs>
  <ScaleCrop>false</ScaleCrop>
  <Company>HP Inc.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vig1</dc:creator>
  <cp:keywords/>
  <dc:description/>
  <cp:lastModifiedBy>Alessandra Costaggiu</cp:lastModifiedBy>
  <cp:revision>5</cp:revision>
  <dcterms:created xsi:type="dcterms:W3CDTF">2026-08-19T09:39:00Z</dcterms:created>
  <dcterms:modified xsi:type="dcterms:W3CDTF">2026-08-19T10:02:00Z</dcterms:modified>
</cp:coreProperties>
</file>