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DF40" w14:textId="77777777" w:rsidR="00407E5D" w:rsidRPr="00407E5D" w:rsidRDefault="00407E5D" w:rsidP="00407E5D">
      <w:pPr>
        <w:pStyle w:val="NormaleWeb"/>
        <w:spacing w:before="0" w:beforeAutospacing="0"/>
        <w:jc w:val="both"/>
        <w:rPr>
          <w:color w:val="1C2024"/>
          <w:spacing w:val="3"/>
        </w:rPr>
      </w:pPr>
      <w:r w:rsidRPr="00407E5D">
        <w:rPr>
          <w:color w:val="1C2024"/>
          <w:spacing w:val="3"/>
        </w:rPr>
        <w:t>Il Dipartimento della Gioventù e del Servizio Civile ha pubblicato il bando per la selezione di N. 39.181 operatori volontari da impiegare in progetti di Servizio Civile Universale in Italia e all'estero.</w:t>
      </w:r>
    </w:p>
    <w:p w14:paraId="05306A94" w14:textId="77777777" w:rsidR="00407E5D" w:rsidRPr="00407E5D" w:rsidRDefault="00407E5D" w:rsidP="00407E5D">
      <w:pPr>
        <w:pStyle w:val="NormaleWeb"/>
        <w:spacing w:before="0" w:beforeAutospacing="0"/>
        <w:jc w:val="both"/>
        <w:rPr>
          <w:color w:val="1C2024"/>
          <w:spacing w:val="3"/>
        </w:rPr>
      </w:pPr>
      <w:r w:rsidRPr="00407E5D">
        <w:rPr>
          <w:color w:val="1C2024"/>
          <w:spacing w:val="3"/>
        </w:rPr>
        <w:t>Quest'anno, per la prima volta, la candidatura dei giovani avverrà esclusivamente in modalità on-line grazie ad una specifica piattaforma (Sistema DOL) predisposta dal Dipartimento. I ragazzi potranno raggiungere la piattaforma da PC fisso, tablet o smartphone, esclusivamente attraverso SPID, il ''Sistema Pubblico d'Identità Digitale''. Sul sito dell'Agenzia per l'Italia Digitale www.agid.gov.it/it/piattaforme/spid sono disponibili tutte le informazioni su cosa è SPID, quali servizi offre e come si richiede. Invece, i cittadini appartenenti ad un Paese dell'Unione Europea diverso dall'Italia o a Svizzera, Islanda, Norvegia e Liechtenstein, che ancora non possono disporre dello SPID, e i cittadini di Paesi extra Unione Europea in attesa di rilascio di permesso di soggiorno, possono accedere ai servizi della piattaforma DOL previa richiesta di apposite credenziali al Dipartimento, secondo una procedura disponibile sulla home page della piattaforma stessa.</w:t>
      </w:r>
    </w:p>
    <w:p w14:paraId="2D755874" w14:textId="77777777" w:rsidR="00407E5D" w:rsidRPr="00407E5D" w:rsidRDefault="00407E5D" w:rsidP="00407E5D">
      <w:pPr>
        <w:pStyle w:val="NormaleWeb"/>
        <w:spacing w:before="0" w:beforeAutospacing="0"/>
        <w:jc w:val="both"/>
        <w:rPr>
          <w:color w:val="1C2024"/>
          <w:spacing w:val="3"/>
        </w:rPr>
      </w:pPr>
      <w:r w:rsidRPr="00407E5D">
        <w:rPr>
          <w:color w:val="1C2024"/>
          <w:spacing w:val="3"/>
        </w:rPr>
        <w:t>Gli aspiranti operatori volontari dovranno presentare la domanda di partecipazione esclusivamente attraverso la piattaforma Domande on Line (DOL) raggiungibile tramite PC, tablet e smartphone all'indirizzo https://domandaonline.serviziocivile.it .</w:t>
      </w:r>
    </w:p>
    <w:p w14:paraId="09CF25D2" w14:textId="77777777" w:rsidR="00407E5D" w:rsidRPr="00407E5D" w:rsidRDefault="00407E5D" w:rsidP="00407E5D">
      <w:pPr>
        <w:pStyle w:val="NormaleWeb"/>
        <w:spacing w:before="0" w:beforeAutospacing="0"/>
        <w:jc w:val="both"/>
        <w:rPr>
          <w:color w:val="1C2024"/>
          <w:spacing w:val="3"/>
        </w:rPr>
      </w:pPr>
      <w:r w:rsidRPr="00407E5D">
        <w:rPr>
          <w:color w:val="1C2024"/>
          <w:spacing w:val="3"/>
        </w:rPr>
        <w:t>La piattaforma, che consente di compilare la domanda di partecipazione e di presentarla, ha una pagina principale ''Domanda di partecipazione'' strutturata in 3 sezioni (1-Progetto; 2-Dati e dichiarazioni; 3-Titoli ed esperienze) e in un tasto ''Presenta la domanda''. Sui siti web del Dipartimento www.politichegiovanilieserviziocivile.gov.it e www.scelgoilserviziocivile.gov.it è disponibile la Guida per la compilazione e la presentazione della Domanda On Line con la piattaforma DOL.</w:t>
      </w:r>
    </w:p>
    <w:p w14:paraId="482D7E9D" w14:textId="77777777" w:rsidR="00407E5D" w:rsidRPr="00407E5D" w:rsidRDefault="00407E5D" w:rsidP="00407E5D">
      <w:pPr>
        <w:pStyle w:val="NormaleWeb"/>
        <w:spacing w:before="0" w:beforeAutospacing="0"/>
        <w:jc w:val="both"/>
        <w:rPr>
          <w:color w:val="1C2024"/>
          <w:spacing w:val="3"/>
        </w:rPr>
      </w:pPr>
      <w:r w:rsidRPr="00407E5D">
        <w:rPr>
          <w:color w:val="1C2024"/>
          <w:spacing w:val="3"/>
        </w:rPr>
        <w:t xml:space="preserve">Le domande di partecipazione devono essere presentate esclusivamente nella modalità on line sopra descritta entro e non </w:t>
      </w:r>
      <w:r w:rsidRPr="00077184">
        <w:rPr>
          <w:b/>
          <w:bCs/>
          <w:color w:val="1C2024"/>
          <w:spacing w:val="3"/>
        </w:rPr>
        <w:t>oltre le ore 14:00 del 10 ottobre 2019.</w:t>
      </w:r>
      <w:r w:rsidRPr="00407E5D">
        <w:rPr>
          <w:color w:val="1C2024"/>
          <w:spacing w:val="3"/>
        </w:rPr>
        <w:t xml:space="preserve"> Oltre tale termine il sistema non consentirà la presentazione delle domande. Le domande trasmesse con modalità diverse non saranno prese in considerazione.</w:t>
      </w:r>
    </w:p>
    <w:p w14:paraId="145F212F" w14:textId="77777777" w:rsidR="00407E5D" w:rsidRPr="00407E5D" w:rsidRDefault="00407E5D" w:rsidP="00407E5D">
      <w:pPr>
        <w:pStyle w:val="NormaleWeb"/>
        <w:spacing w:before="0" w:beforeAutospacing="0"/>
        <w:jc w:val="both"/>
        <w:rPr>
          <w:color w:val="1C2024"/>
          <w:spacing w:val="3"/>
        </w:rPr>
      </w:pPr>
      <w:r w:rsidRPr="00407E5D">
        <w:rPr>
          <w:color w:val="1C2024"/>
          <w:spacing w:val="3"/>
        </w:rPr>
        <w:t>È possibile presentare una sola domanda di partecipazione per un unico progetto ed un'unica sede, da scegliere tra i progetti elencati negli allegati al presente bando e riportati nella piattaforma DOL.</w:t>
      </w:r>
    </w:p>
    <w:p w14:paraId="3876030F" w14:textId="77777777" w:rsidR="00407E5D" w:rsidRPr="00407E5D" w:rsidRDefault="00407E5D" w:rsidP="00407E5D">
      <w:pPr>
        <w:pStyle w:val="NormaleWeb"/>
        <w:spacing w:before="0" w:beforeAutospacing="0"/>
        <w:jc w:val="both"/>
        <w:rPr>
          <w:color w:val="1C2024"/>
          <w:spacing w:val="3"/>
        </w:rPr>
      </w:pPr>
      <w:r w:rsidRPr="00407E5D">
        <w:rPr>
          <w:color w:val="1C2024"/>
          <w:spacing w:val="3"/>
        </w:rPr>
        <w:t>Ciascun operatore volontario selezionato sarà chiamato a sottoscrivere con il Dipartimento un contratto che fissa l'importo dell'assegno mensile per lo svolgimento del servizio in € 439,50.</w:t>
      </w:r>
    </w:p>
    <w:p w14:paraId="22602E91" w14:textId="1699518D" w:rsidR="00407E5D" w:rsidRPr="00407E5D" w:rsidRDefault="00407E5D" w:rsidP="00407E5D">
      <w:pPr>
        <w:pStyle w:val="NormaleWeb"/>
        <w:spacing w:before="0" w:beforeAutospacing="0"/>
        <w:jc w:val="both"/>
        <w:rPr>
          <w:color w:val="1C2024"/>
          <w:spacing w:val="3"/>
        </w:rPr>
      </w:pPr>
      <w:r w:rsidRPr="00407E5D">
        <w:rPr>
          <w:color w:val="1C2024"/>
          <w:spacing w:val="3"/>
        </w:rPr>
        <w:t xml:space="preserve">Per maggiori informazioni rivolgersi all'ufficio Servizi Sociali </w:t>
      </w:r>
      <w:r w:rsidRPr="00407E5D">
        <w:rPr>
          <w:color w:val="1C2024"/>
          <w:spacing w:val="3"/>
        </w:rPr>
        <w:t xml:space="preserve">nei giorni del Lunedi, </w:t>
      </w:r>
      <w:r w:rsidR="00077184" w:rsidRPr="00407E5D">
        <w:rPr>
          <w:color w:val="1C2024"/>
          <w:spacing w:val="3"/>
        </w:rPr>
        <w:t>Mercoledì</w:t>
      </w:r>
      <w:r w:rsidRPr="00407E5D">
        <w:rPr>
          <w:color w:val="1C2024"/>
          <w:spacing w:val="3"/>
        </w:rPr>
        <w:t xml:space="preserve"> e </w:t>
      </w:r>
      <w:r w:rsidR="00077184" w:rsidRPr="00407E5D">
        <w:rPr>
          <w:color w:val="1C2024"/>
          <w:spacing w:val="3"/>
        </w:rPr>
        <w:t>Venerdì</w:t>
      </w:r>
      <w:r w:rsidRPr="00407E5D">
        <w:rPr>
          <w:color w:val="1C2024"/>
          <w:spacing w:val="3"/>
        </w:rPr>
        <w:t xml:space="preserve"> </w:t>
      </w:r>
      <w:bookmarkStart w:id="0" w:name="_GoBack"/>
      <w:bookmarkEnd w:id="0"/>
      <w:r w:rsidRPr="00407E5D">
        <w:rPr>
          <w:color w:val="1C2024"/>
          <w:spacing w:val="3"/>
        </w:rPr>
        <w:t xml:space="preserve">dalle ore </w:t>
      </w:r>
      <w:r w:rsidRPr="00407E5D">
        <w:rPr>
          <w:color w:val="1C2024"/>
          <w:spacing w:val="3"/>
        </w:rPr>
        <w:t>11.00</w:t>
      </w:r>
      <w:r w:rsidRPr="00407E5D">
        <w:rPr>
          <w:color w:val="1C2024"/>
          <w:spacing w:val="3"/>
        </w:rPr>
        <w:t xml:space="preserve"> alle ore </w:t>
      </w:r>
      <w:r w:rsidRPr="00407E5D">
        <w:rPr>
          <w:color w:val="1C2024"/>
          <w:spacing w:val="3"/>
        </w:rPr>
        <w:t>13.00</w:t>
      </w:r>
      <w:r w:rsidRPr="00407E5D">
        <w:rPr>
          <w:color w:val="1C2024"/>
          <w:spacing w:val="3"/>
        </w:rPr>
        <w:t>.</w:t>
      </w:r>
    </w:p>
    <w:p w14:paraId="1F1FF5B2" w14:textId="77777777" w:rsidR="002126AE" w:rsidRPr="00407E5D" w:rsidRDefault="002126AE">
      <w:pPr>
        <w:rPr>
          <w:rFonts w:ascii="Times New Roman" w:hAnsi="Times New Roman" w:cs="Times New Roman"/>
          <w:sz w:val="24"/>
          <w:szCs w:val="24"/>
        </w:rPr>
      </w:pPr>
    </w:p>
    <w:sectPr w:rsidR="002126AE" w:rsidRPr="00407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AE"/>
    <w:rsid w:val="00077184"/>
    <w:rsid w:val="002126AE"/>
    <w:rsid w:val="00407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C862"/>
  <w15:chartTrackingRefBased/>
  <w15:docId w15:val="{D6BF0D2F-145A-4201-84A7-35B8D15B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7E5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2348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soc2</dc:creator>
  <cp:keywords/>
  <dc:description/>
  <cp:lastModifiedBy>soc2</cp:lastModifiedBy>
  <cp:revision>2</cp:revision>
  <dcterms:created xsi:type="dcterms:W3CDTF">2019-09-12T13:50:00Z</dcterms:created>
  <dcterms:modified xsi:type="dcterms:W3CDTF">2019-09-12T14:12:00Z</dcterms:modified>
</cp:coreProperties>
</file>