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DF40"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Il Dipartimento della Gioventù e del Servizio Civile ha pubblicato il bando per la selezione di N. 39.181 operatori volontari da impiegare in progetti di Servizio Civile Universale in Italia e all'estero.</w:t>
      </w:r>
    </w:p>
    <w:p w14:paraId="05306A94"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Quest'anno, per la prima volta, la candidatura dei giovani avverrà esclusivamente in modalità on-line grazie ad una specifica piattaforma (Sistema DOL) predisposta dal Dipartimento. I ragazzi potranno raggiungere la piattaforma da PC fisso, tablet o smartphone, esclusivamente attraverso SPID, il ''Sistema Pubblico d'Identità Digitale''. Sul sito dell'Agenzia per l'Italia Digitale www.agid.gov.it/it/piattaforme/spid sono disponibili tutte le informazioni su cosa è SPID, quali servizi offre e come si richiede. Invece, i cittadini appartenenti ad un Paese dell'Unione Europea diverso dall'Italia o a Svizzera, Islanda, Norvegia e Liechtenstein, che ancora non possono disporre dello SPID, e i cittadini di Paesi extra Unione Europea in attesa di rilascio di permesso di soggiorno, possono accedere ai servizi della piattaforma DOL previa richiesta di apposite credenziali al Dipartimento, secondo una procedura disponibile sulla home page della piattaforma stessa.</w:t>
      </w:r>
    </w:p>
    <w:p w14:paraId="2D755874"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Gli aspiranti operatori volontari dovranno presentare la domanda di partecipazione esclusivamente attraverso la piattaforma Domande on Line (DOL) raggiungibile tramite PC, tablet e smartphone all'indirizzo https://domandaonline.serviziocivile.it .</w:t>
      </w:r>
    </w:p>
    <w:p w14:paraId="09CF25D2"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La piattaforma, che consente di compilare la domanda di partecipazione e di presentarla, ha una pagina principale ''Domanda di partecipazione'' strutturata in 3 sezioni (1-Progetto; 2-Dati e dichiarazioni; 3-Titoli ed esperienze) e in un tasto ''Presenta la domanda''. Sui siti web del Dipartimento www.politichegiovanilieserviziocivile.gov.it e www.scelgoilserviziocivile.gov.it è disponibile la Guida per la compilazione e la presentazione della Domanda On Line con la piattaforma DOL.</w:t>
      </w:r>
    </w:p>
    <w:p w14:paraId="482D7E9D"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 xml:space="preserve">Le domande di partecipazione devono essere presentate esclusivamente nella modalità on line sopra descritta entro e non </w:t>
      </w:r>
      <w:r w:rsidRPr="00077184">
        <w:rPr>
          <w:b/>
          <w:bCs/>
          <w:color w:val="1C2024"/>
          <w:spacing w:val="3"/>
        </w:rPr>
        <w:t>oltre le ore 14:00 del 10 ottobre 2019.</w:t>
      </w:r>
      <w:r w:rsidRPr="00407E5D">
        <w:rPr>
          <w:color w:val="1C2024"/>
          <w:spacing w:val="3"/>
        </w:rPr>
        <w:t xml:space="preserve"> Oltre tale termine il sistema non consentirà la presentazione delle domande. Le domande trasmesse con modalità diverse non saranno prese in considerazione.</w:t>
      </w:r>
    </w:p>
    <w:p w14:paraId="145F212F"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È possibile presentare una sola domanda di partecipazione per un unico progetto ed un'unica sede, da scegliere tra i progetti elencati negli allegati al presente bando e riportati nella piattaforma DOL.</w:t>
      </w:r>
    </w:p>
    <w:p w14:paraId="3876030F" w14:textId="77777777" w:rsidR="00407E5D" w:rsidRPr="00407E5D" w:rsidRDefault="00407E5D" w:rsidP="00407E5D">
      <w:pPr>
        <w:pStyle w:val="NormaleWeb"/>
        <w:spacing w:before="0" w:beforeAutospacing="0"/>
        <w:jc w:val="both"/>
        <w:rPr>
          <w:color w:val="1C2024"/>
          <w:spacing w:val="3"/>
        </w:rPr>
      </w:pPr>
      <w:r w:rsidRPr="00407E5D">
        <w:rPr>
          <w:color w:val="1C2024"/>
          <w:spacing w:val="3"/>
        </w:rPr>
        <w:t>Ciascun operatore volontario selezionato sarà chiamato a sottoscrivere con il Dipartimento un contratto che fissa l'importo dell'assegno mensile per lo svolgimento del servizio in € 439,50.</w:t>
      </w:r>
    </w:p>
    <w:p w14:paraId="22602E91" w14:textId="1699518D" w:rsidR="00407E5D" w:rsidRPr="00407E5D" w:rsidRDefault="00407E5D" w:rsidP="00407E5D">
      <w:pPr>
        <w:pStyle w:val="NormaleWeb"/>
        <w:spacing w:before="0" w:beforeAutospacing="0"/>
        <w:jc w:val="both"/>
        <w:rPr>
          <w:color w:val="1C2024"/>
          <w:spacing w:val="3"/>
        </w:rPr>
      </w:pPr>
      <w:r w:rsidRPr="00407E5D">
        <w:rPr>
          <w:color w:val="1C2024"/>
          <w:spacing w:val="3"/>
        </w:rPr>
        <w:t xml:space="preserve">Per maggiori informazioni rivolgersi all'ufficio Servizi Sociali </w:t>
      </w:r>
      <w:r w:rsidRPr="00407E5D">
        <w:rPr>
          <w:color w:val="1C2024"/>
          <w:spacing w:val="3"/>
        </w:rPr>
        <w:t xml:space="preserve">nei giorni del Lunedi, </w:t>
      </w:r>
      <w:r w:rsidR="00077184" w:rsidRPr="00407E5D">
        <w:rPr>
          <w:color w:val="1C2024"/>
          <w:spacing w:val="3"/>
        </w:rPr>
        <w:t>Mercoledì</w:t>
      </w:r>
      <w:r w:rsidRPr="00407E5D">
        <w:rPr>
          <w:color w:val="1C2024"/>
          <w:spacing w:val="3"/>
        </w:rPr>
        <w:t xml:space="preserve"> e </w:t>
      </w:r>
      <w:r w:rsidR="00077184" w:rsidRPr="00407E5D">
        <w:rPr>
          <w:color w:val="1C2024"/>
          <w:spacing w:val="3"/>
        </w:rPr>
        <w:t>Venerdì</w:t>
      </w:r>
      <w:r w:rsidRPr="00407E5D">
        <w:rPr>
          <w:color w:val="1C2024"/>
          <w:spacing w:val="3"/>
        </w:rPr>
        <w:t xml:space="preserve"> </w:t>
      </w:r>
      <w:bookmarkStart w:id="0" w:name="_GoBack"/>
      <w:bookmarkEnd w:id="0"/>
      <w:r w:rsidRPr="00407E5D">
        <w:rPr>
          <w:color w:val="1C2024"/>
          <w:spacing w:val="3"/>
        </w:rPr>
        <w:t xml:space="preserve">dalle ore </w:t>
      </w:r>
      <w:r w:rsidRPr="00407E5D">
        <w:rPr>
          <w:color w:val="1C2024"/>
          <w:spacing w:val="3"/>
        </w:rPr>
        <w:t>11.00</w:t>
      </w:r>
      <w:r w:rsidRPr="00407E5D">
        <w:rPr>
          <w:color w:val="1C2024"/>
          <w:spacing w:val="3"/>
        </w:rPr>
        <w:t xml:space="preserve"> alle ore </w:t>
      </w:r>
      <w:r w:rsidRPr="00407E5D">
        <w:rPr>
          <w:color w:val="1C2024"/>
          <w:spacing w:val="3"/>
        </w:rPr>
        <w:t>13.00</w:t>
      </w:r>
      <w:r w:rsidRPr="00407E5D">
        <w:rPr>
          <w:color w:val="1C2024"/>
          <w:spacing w:val="3"/>
        </w:rPr>
        <w:t>.</w:t>
      </w:r>
    </w:p>
    <w:p w14:paraId="1F1FF5B2" w14:textId="77777777" w:rsidR="002126AE" w:rsidRPr="00407E5D" w:rsidRDefault="002126AE">
      <w:pPr>
        <w:rPr>
          <w:rFonts w:ascii="Times New Roman" w:hAnsi="Times New Roman" w:cs="Times New Roman"/>
          <w:sz w:val="24"/>
          <w:szCs w:val="24"/>
        </w:rPr>
      </w:pPr>
    </w:p>
    <w:sectPr w:rsidR="002126AE" w:rsidRPr="00407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AE"/>
    <w:rsid w:val="00077184"/>
    <w:rsid w:val="002126AE"/>
    <w:rsid w:val="00407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862"/>
  <w15:chartTrackingRefBased/>
  <w15:docId w15:val="{D6BF0D2F-145A-4201-84A7-35B8D15B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7E5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411</Words>
  <Characters>2348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soc2</dc:creator>
  <cp:keywords/>
  <dc:description/>
  <cp:lastModifiedBy>soc2</cp:lastModifiedBy>
  <cp:revision>2</cp:revision>
  <dcterms:created xsi:type="dcterms:W3CDTF">2019-09-12T13:50:00Z</dcterms:created>
  <dcterms:modified xsi:type="dcterms:W3CDTF">2019-09-12T14:12:00Z</dcterms:modified>
</cp:coreProperties>
</file>